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55D" w:rsidRDefault="004F455D" w:rsidP="004F455D">
      <w:pPr>
        <w:tabs>
          <w:tab w:val="left" w:pos="9465"/>
        </w:tabs>
        <w:spacing w:line="36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ПРОГРАММА ПО КУРСУ </w:t>
      </w:r>
    </w:p>
    <w:p w:rsidR="004F455D" w:rsidRPr="002E3134" w:rsidRDefault="004F455D" w:rsidP="004F455D">
      <w:pPr>
        <w:tabs>
          <w:tab w:val="left" w:pos="9465"/>
        </w:tabs>
        <w:spacing w:line="36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«ЧЕЧЕНСКАЯ ЛИТЕРАТУРА </w:t>
      </w:r>
    </w:p>
    <w:p w:rsidR="004F455D" w:rsidRPr="002E3134" w:rsidRDefault="004F455D" w:rsidP="004F455D">
      <w:pPr>
        <w:tabs>
          <w:tab w:val="left" w:pos="9465"/>
        </w:tabs>
        <w:spacing w:line="360" w:lineRule="exac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Fonts w:ascii="Times New Roman" w:hAnsi="Times New Roman" w:cs="Times New Roman"/>
          <w:color w:val="000000" w:themeColor="text1"/>
          <w:sz w:val="24"/>
          <w:szCs w:val="24"/>
        </w:rPr>
        <w:t>НА РОДНОМ ЯЗЫКЕ»</w:t>
      </w:r>
    </w:p>
    <w:p w:rsidR="004F455D" w:rsidRPr="002E3134" w:rsidRDefault="004F455D" w:rsidP="004F455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Класс: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1-4</w:t>
      </w:r>
    </w:p>
    <w:p w:rsidR="004F455D" w:rsidRDefault="004F455D" w:rsidP="004F455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Fonts w:ascii="Times New Roman" w:hAnsi="Times New Roman" w:cs="Times New Roman"/>
          <w:color w:val="000000" w:themeColor="text1"/>
          <w:sz w:val="24"/>
          <w:szCs w:val="24"/>
        </w:rPr>
        <w:t>УМК: «Школа России»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7902"/>
      </w:tblGrid>
      <w:tr w:rsidR="004F455D" w:rsidTr="001A2B72">
        <w:tc>
          <w:tcPr>
            <w:tcW w:w="1668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455D" w:rsidRDefault="004F455D" w:rsidP="001A2B7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7902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455D" w:rsidRDefault="004F455D" w:rsidP="001A2B7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</w:t>
            </w:r>
          </w:p>
        </w:tc>
      </w:tr>
      <w:tr w:rsidR="004F455D" w:rsidTr="001A2B72">
        <w:tc>
          <w:tcPr>
            <w:tcW w:w="1668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455D" w:rsidRPr="0024719A" w:rsidRDefault="004F455D" w:rsidP="001A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класс</w:t>
            </w:r>
          </w:p>
        </w:tc>
        <w:tc>
          <w:tcPr>
            <w:tcW w:w="7902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455D" w:rsidRPr="0024719A" w:rsidRDefault="004F455D" w:rsidP="001A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Э.Х.Солтахано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И.Э.Солтаханов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Абат</w:t>
            </w:r>
            <w:proofErr w:type="spellEnd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F455D" w:rsidRPr="00EA084B" w:rsidRDefault="004F455D" w:rsidP="001A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«Грозненский рабочий», 2016 </w:t>
            </w:r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4F455D" w:rsidTr="001A2B72">
        <w:tc>
          <w:tcPr>
            <w:tcW w:w="1668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455D" w:rsidRPr="0024719A" w:rsidRDefault="004F455D" w:rsidP="001A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класс</w:t>
            </w:r>
          </w:p>
        </w:tc>
        <w:tc>
          <w:tcPr>
            <w:tcW w:w="7902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455D" w:rsidRPr="0024719A" w:rsidRDefault="004F455D" w:rsidP="001A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Э.Х.Солтаханов</w:t>
            </w:r>
            <w:proofErr w:type="spellEnd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И.Э.Солтаханов</w:t>
            </w:r>
            <w:proofErr w:type="spellEnd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Дешаран</w:t>
            </w:r>
            <w:proofErr w:type="spellEnd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книжка.</w:t>
            </w:r>
          </w:p>
          <w:p w:rsidR="004F455D" w:rsidRPr="0024719A" w:rsidRDefault="004F455D" w:rsidP="001A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«Грозненский рабочий», 2018год</w:t>
            </w:r>
          </w:p>
        </w:tc>
      </w:tr>
      <w:tr w:rsidR="004F455D" w:rsidTr="001A2B72">
        <w:tc>
          <w:tcPr>
            <w:tcW w:w="1668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455D" w:rsidRPr="0024719A" w:rsidRDefault="004F455D" w:rsidP="001A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класс</w:t>
            </w:r>
          </w:p>
        </w:tc>
        <w:tc>
          <w:tcPr>
            <w:tcW w:w="7902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455D" w:rsidRPr="0024719A" w:rsidRDefault="004F455D" w:rsidP="001A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Э.Х.Солтаханов</w:t>
            </w:r>
            <w:proofErr w:type="spellEnd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И.Э.Солтаханов</w:t>
            </w:r>
            <w:proofErr w:type="spellEnd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Дешаран</w:t>
            </w:r>
            <w:proofErr w:type="spellEnd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книжка. </w:t>
            </w:r>
          </w:p>
          <w:p w:rsidR="004F455D" w:rsidRPr="0024719A" w:rsidRDefault="004F455D" w:rsidP="001A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«Грозненский рабочий», 2018год</w:t>
            </w:r>
          </w:p>
        </w:tc>
      </w:tr>
      <w:tr w:rsidR="004F455D" w:rsidTr="001A2B72">
        <w:tc>
          <w:tcPr>
            <w:tcW w:w="1668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455D" w:rsidRPr="0024719A" w:rsidRDefault="004F455D" w:rsidP="001A2B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класс</w:t>
            </w:r>
          </w:p>
        </w:tc>
        <w:tc>
          <w:tcPr>
            <w:tcW w:w="7902" w:type="dxa"/>
            <w:tcBorders>
              <w:top w:val="thickThinLargeGap" w:sz="24" w:space="0" w:color="0070C0"/>
              <w:left w:val="thickThinLargeGap" w:sz="24" w:space="0" w:color="0070C0"/>
              <w:bottom w:val="thickThinLargeGap" w:sz="24" w:space="0" w:color="0070C0"/>
              <w:right w:val="thickThinLargeGap" w:sz="24" w:space="0" w:color="0070C0"/>
            </w:tcBorders>
          </w:tcPr>
          <w:p w:rsidR="004F455D" w:rsidRPr="0024719A" w:rsidRDefault="004F455D" w:rsidP="001A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Э.Х.Солтаханов</w:t>
            </w:r>
            <w:proofErr w:type="spellEnd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И.Э.Солтаханов</w:t>
            </w:r>
            <w:proofErr w:type="spellEnd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Дешаран</w:t>
            </w:r>
            <w:proofErr w:type="spellEnd"/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книжка. </w:t>
            </w:r>
          </w:p>
          <w:p w:rsidR="004F455D" w:rsidRPr="0024719A" w:rsidRDefault="004F455D" w:rsidP="001A2B7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71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«Грозненский рабочий», 2018год</w:t>
            </w:r>
          </w:p>
        </w:tc>
      </w:tr>
    </w:tbl>
    <w:p w:rsidR="004F455D" w:rsidRPr="002E3134" w:rsidRDefault="004F455D" w:rsidP="004F455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F455D" w:rsidRPr="002E3134" w:rsidRDefault="004F455D" w:rsidP="004F455D">
      <w:pPr>
        <w:pStyle w:val="Style32"/>
        <w:widowControl/>
        <w:tabs>
          <w:tab w:val="left" w:pos="3570"/>
          <w:tab w:val="center" w:pos="5456"/>
        </w:tabs>
        <w:jc w:val="left"/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</w:t>
      </w:r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>ДОВЗИЙТАРАН КЕХАТ</w:t>
      </w:r>
    </w:p>
    <w:p w:rsidR="004F455D" w:rsidRDefault="004F455D" w:rsidP="004F455D">
      <w:pPr>
        <w:pStyle w:val="Style16"/>
        <w:widowControl/>
        <w:spacing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2E3134">
        <w:rPr>
          <w:rFonts w:ascii="Times New Roman" w:hAnsi="Times New Roman" w:cs="Times New Roman"/>
          <w:color w:val="000000" w:themeColor="text1"/>
        </w:rPr>
        <w:t>Дешара</w:t>
      </w:r>
      <w:r>
        <w:rPr>
          <w:rFonts w:ascii="Times New Roman" w:hAnsi="Times New Roman" w:cs="Times New Roman"/>
          <w:color w:val="000000" w:themeColor="text1"/>
        </w:rPr>
        <w:t>н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предметан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>
        <w:rPr>
          <w:rFonts w:ascii="Times New Roman" w:hAnsi="Times New Roman" w:cs="Times New Roman"/>
          <w:color w:val="000000" w:themeColor="text1"/>
        </w:rPr>
        <w:t>Литературни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ешар</w:t>
      </w:r>
      <w:proofErr w:type="spellEnd"/>
      <w:r>
        <w:rPr>
          <w:rFonts w:ascii="Times New Roman" w:hAnsi="Times New Roman" w:cs="Times New Roman"/>
          <w:color w:val="000000" w:themeColor="text1"/>
        </w:rPr>
        <w:t>» 1-4-</w:t>
      </w:r>
      <w:proofErr w:type="gramStart"/>
      <w:r>
        <w:rPr>
          <w:rFonts w:ascii="Times New Roman" w:hAnsi="Times New Roman" w:cs="Times New Roman"/>
          <w:color w:val="000000" w:themeColor="text1"/>
        </w:rPr>
        <w:t>чу</w:t>
      </w:r>
      <w:r w:rsidRPr="002E3134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Pr="002E3134">
        <w:rPr>
          <w:rFonts w:ascii="Times New Roman" w:hAnsi="Times New Roman" w:cs="Times New Roman"/>
          <w:color w:val="000000" w:themeColor="text1"/>
        </w:rPr>
        <w:t>класса</w:t>
      </w:r>
      <w:r>
        <w:rPr>
          <w:rFonts w:ascii="Times New Roman" w:hAnsi="Times New Roman" w:cs="Times New Roman"/>
          <w:color w:val="000000" w:themeColor="text1"/>
        </w:rPr>
        <w:t>ш</w:t>
      </w:r>
      <w:r w:rsidRPr="002E3134">
        <w:rPr>
          <w:rFonts w:ascii="Times New Roman" w:hAnsi="Times New Roman" w:cs="Times New Roman"/>
          <w:color w:val="000000" w:themeColor="text1"/>
        </w:rPr>
        <w:t>на</w:t>
      </w:r>
      <w:proofErr w:type="spellEnd"/>
      <w:proofErr w:type="gramEnd"/>
      <w:r w:rsidRPr="002E3134">
        <w:rPr>
          <w:rFonts w:ascii="Times New Roman" w:hAnsi="Times New Roman" w:cs="Times New Roman"/>
          <w:color w:val="000000" w:themeColor="text1"/>
        </w:rPr>
        <w:t xml:space="preserve">  </w:t>
      </w:r>
      <w:proofErr w:type="spellStart"/>
      <w:r w:rsidRPr="002E3134">
        <w:rPr>
          <w:rFonts w:ascii="Times New Roman" w:hAnsi="Times New Roman" w:cs="Times New Roman"/>
          <w:color w:val="000000" w:themeColor="text1"/>
        </w:rPr>
        <w:t>лерина</w:t>
      </w:r>
      <w:proofErr w:type="spellEnd"/>
      <w:r w:rsidRPr="002E3134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E3134">
        <w:rPr>
          <w:rFonts w:ascii="Times New Roman" w:hAnsi="Times New Roman" w:cs="Times New Roman"/>
          <w:color w:val="000000" w:themeColor="text1"/>
        </w:rPr>
        <w:t>йолу</w:t>
      </w:r>
      <w:proofErr w:type="spellEnd"/>
      <w:r w:rsidRPr="002E3134">
        <w:rPr>
          <w:rFonts w:ascii="Times New Roman" w:hAnsi="Times New Roman" w:cs="Times New Roman"/>
          <w:color w:val="000000" w:themeColor="text1"/>
        </w:rPr>
        <w:t xml:space="preserve"> </w:t>
      </w:r>
    </w:p>
    <w:p w:rsidR="004F455D" w:rsidRDefault="004F455D" w:rsidP="004F455D">
      <w:pPr>
        <w:pStyle w:val="Style16"/>
        <w:widowControl/>
        <w:spacing w:line="240" w:lineRule="auto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proofErr w:type="gramStart"/>
      <w:r w:rsidRPr="002E3134">
        <w:rPr>
          <w:rFonts w:ascii="Times New Roman" w:hAnsi="Times New Roman" w:cs="Times New Roman"/>
          <w:color w:val="000000" w:themeColor="text1"/>
        </w:rPr>
        <w:t>белхан</w:t>
      </w:r>
      <w:proofErr w:type="spellEnd"/>
      <w:proofErr w:type="gramEnd"/>
      <w:r w:rsidRPr="002E3134">
        <w:rPr>
          <w:rFonts w:ascii="Times New Roman" w:hAnsi="Times New Roman" w:cs="Times New Roman"/>
          <w:color w:val="000000" w:themeColor="text1"/>
        </w:rPr>
        <w:t xml:space="preserve"> программа  </w:t>
      </w:r>
      <w:r w:rsidRPr="002E313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х1оттийна </w:t>
      </w:r>
      <w:proofErr w:type="spellStart"/>
      <w:r w:rsidRPr="002E3134">
        <w:rPr>
          <w:rFonts w:ascii="Times New Roman" w:hAnsi="Times New Roman" w:cs="Times New Roman"/>
          <w:color w:val="000000" w:themeColor="text1"/>
          <w:shd w:val="clear" w:color="auto" w:fill="FFFFFF"/>
        </w:rPr>
        <w:t>хIокху</w:t>
      </w:r>
      <w:proofErr w:type="spellEnd"/>
      <w:r w:rsidRPr="002E313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2E3134">
        <w:rPr>
          <w:rFonts w:ascii="Times New Roman" w:hAnsi="Times New Roman" w:cs="Times New Roman"/>
          <w:color w:val="000000" w:themeColor="text1"/>
          <w:shd w:val="clear" w:color="auto" w:fill="FFFFFF"/>
        </w:rPr>
        <w:t>документи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й</w:t>
      </w:r>
      <w:r w:rsidRPr="002E3134">
        <w:rPr>
          <w:rFonts w:ascii="Times New Roman" w:hAnsi="Times New Roman" w:cs="Times New Roman"/>
          <w:color w:val="000000" w:themeColor="text1"/>
          <w:shd w:val="clear" w:color="auto" w:fill="FFFFFF"/>
        </w:rPr>
        <w:t>н</w:t>
      </w:r>
      <w:proofErr w:type="spellEnd"/>
      <w:r w:rsidRPr="002E313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бух </w:t>
      </w:r>
      <w:proofErr w:type="spellStart"/>
      <w:r w:rsidRPr="002E3134">
        <w:rPr>
          <w:rFonts w:ascii="Times New Roman" w:hAnsi="Times New Roman" w:cs="Times New Roman"/>
          <w:color w:val="000000" w:themeColor="text1"/>
          <w:shd w:val="clear" w:color="auto" w:fill="FFFFFF"/>
        </w:rPr>
        <w:t>тIехь</w:t>
      </w:r>
      <w:proofErr w:type="spellEnd"/>
      <w:r w:rsidRPr="002E3134">
        <w:rPr>
          <w:rFonts w:ascii="Times New Roman" w:hAnsi="Times New Roman" w:cs="Times New Roman"/>
          <w:color w:val="000000" w:themeColor="text1"/>
          <w:shd w:val="clear" w:color="auto" w:fill="FFFFFF"/>
        </w:rPr>
        <w:t>:</w:t>
      </w:r>
    </w:p>
    <w:p w:rsidR="004F455D" w:rsidRPr="005B15F3" w:rsidRDefault="004F455D" w:rsidP="004F455D">
      <w:pPr>
        <w:pStyle w:val="ParagraphStyle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5B15F3">
        <w:rPr>
          <w:rFonts w:ascii="Times New Roman" w:hAnsi="Times New Roman" w:cs="Times New Roman"/>
        </w:rPr>
        <w:t>Федеральный закон Российской Федерации от 29.12.2012 г. № 279-ФЗ «Об образовании в Российской Федерации»;</w:t>
      </w:r>
    </w:p>
    <w:p w:rsidR="004F455D" w:rsidRPr="005B15F3" w:rsidRDefault="004F455D" w:rsidP="004F45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5F3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hyperlink r:id="rId5" w:history="1">
        <w:r w:rsidRPr="005B15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5B15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proofErr w:type="spellStart"/>
        <w:r w:rsidRPr="005B15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минобрнауки.рф</w:t>
        </w:r>
        <w:proofErr w:type="spellEnd"/>
        <w:r w:rsidRPr="005B15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5B15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documents</w:t>
        </w:r>
        <w:r w:rsidRPr="005B15F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/336</w:t>
        </w:r>
      </w:hyperlink>
      <w:r w:rsidRPr="005B15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F455D" w:rsidRPr="005B15F3" w:rsidRDefault="004F455D" w:rsidP="004F45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5F3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5B15F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5B15F3">
        <w:rPr>
          <w:rFonts w:ascii="Times New Roman" w:eastAsia="Times New Roman" w:hAnsi="Times New Roman" w:cs="Times New Roman"/>
          <w:sz w:val="24"/>
          <w:szCs w:val="24"/>
        </w:rPr>
        <w:t xml:space="preserve"> РФ от 31.12.2015 г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17.12.2010 г № 1897» № 1577;</w:t>
      </w:r>
    </w:p>
    <w:p w:rsidR="004F455D" w:rsidRPr="005B15F3" w:rsidRDefault="004F455D" w:rsidP="004F45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5F3">
        <w:rPr>
          <w:rFonts w:ascii="Times New Roman" w:eastAsia="Times New Roman" w:hAnsi="Times New Roman" w:cs="Times New Roman"/>
          <w:sz w:val="24"/>
          <w:szCs w:val="24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 (протокол от 8 апреля 2015 г. № 1</w:t>
      </w:r>
      <w:r w:rsidRPr="005B15F3">
        <w:rPr>
          <w:rFonts w:ascii="Times New Roman" w:eastAsia="Times New Roman" w:hAnsi="Times New Roman" w:cs="Times New Roman"/>
          <w:sz w:val="24"/>
          <w:szCs w:val="24"/>
          <w:lang w:val="en-US"/>
        </w:rPr>
        <w:t>/115</w:t>
      </w:r>
      <w:r w:rsidRPr="005B15F3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4F455D" w:rsidRPr="005B15F3" w:rsidRDefault="004F455D" w:rsidP="004F45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5F3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4F455D" w:rsidRPr="005B15F3" w:rsidRDefault="004F455D" w:rsidP="004F45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5F3">
        <w:rPr>
          <w:rFonts w:ascii="Times New Roman" w:eastAsia="Times New Roman" w:hAnsi="Times New Roman" w:cs="Times New Roman"/>
          <w:sz w:val="24"/>
          <w:szCs w:val="24"/>
        </w:rPr>
        <w:t>Учебный план обр</w:t>
      </w:r>
      <w:r w:rsidR="00C35DB8">
        <w:rPr>
          <w:rFonts w:ascii="Times New Roman" w:eastAsia="Times New Roman" w:hAnsi="Times New Roman" w:cs="Times New Roman"/>
          <w:sz w:val="24"/>
          <w:szCs w:val="24"/>
        </w:rPr>
        <w:t xml:space="preserve">азовательного </w:t>
      </w:r>
      <w:proofErr w:type="gramStart"/>
      <w:r w:rsidR="00C35DB8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="00BD7459">
        <w:rPr>
          <w:rFonts w:ascii="Times New Roman" w:eastAsia="Times New Roman" w:hAnsi="Times New Roman" w:cs="Times New Roman"/>
          <w:sz w:val="24"/>
          <w:szCs w:val="24"/>
        </w:rPr>
        <w:t xml:space="preserve"> МБОУ</w:t>
      </w:r>
      <w:proofErr w:type="gramEnd"/>
      <w:r w:rsidR="00BD7459">
        <w:rPr>
          <w:rFonts w:ascii="Times New Roman" w:eastAsia="Times New Roman" w:hAnsi="Times New Roman" w:cs="Times New Roman"/>
          <w:sz w:val="24"/>
          <w:szCs w:val="24"/>
        </w:rPr>
        <w:t xml:space="preserve"> «СОШ </w:t>
      </w:r>
      <w:proofErr w:type="spellStart"/>
      <w:r w:rsidR="00BD7459">
        <w:rPr>
          <w:rFonts w:ascii="Times New Roman" w:eastAsia="Times New Roman" w:hAnsi="Times New Roman" w:cs="Times New Roman"/>
          <w:sz w:val="24"/>
          <w:szCs w:val="24"/>
        </w:rPr>
        <w:t>с.Янди</w:t>
      </w:r>
      <w:proofErr w:type="spellEnd"/>
      <w:r w:rsidR="00BD7459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bookmarkStart w:id="0" w:name="_GoBack"/>
      <w:bookmarkEnd w:id="0"/>
      <w:r w:rsidR="00C35DB8">
        <w:rPr>
          <w:rFonts w:ascii="Times New Roman" w:eastAsia="Times New Roman" w:hAnsi="Times New Roman" w:cs="Times New Roman"/>
          <w:sz w:val="24"/>
          <w:szCs w:val="24"/>
        </w:rPr>
        <w:t>на 2020/2021</w:t>
      </w:r>
      <w:r w:rsidRPr="005B15F3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Литературни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юьхьанцарчу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классийн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предметашна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юккъехь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коьртачарах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цхьаъ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ю.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Нохчийн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матто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санна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1амадо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бер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шера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нийса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яздан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аьтто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</w:t>
      </w:r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къара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кхиарехь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г1иллакх-оьздангаллин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мехаллаш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т1ехь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а. Х1окху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предметехь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кхиамаш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бахаро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таро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берана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юьхьанцарчу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школан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вукху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предметашца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ларош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jc w:val="center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FontStyle72"/>
          <w:rFonts w:ascii="Times New Roman" w:hAnsi="Times New Roman" w:cs="Times New Roman"/>
          <w:b/>
          <w:color w:val="000000" w:themeColor="text1"/>
          <w:sz w:val="24"/>
          <w:szCs w:val="24"/>
        </w:rPr>
        <w:t>ПРЕДМЕТ 1АМОРАН 1АЛАШОНАШ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jc w:val="left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кхетаме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нийса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шера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къастош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йоьшучу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цуьнан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чулацамца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йолу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юкъаметтиг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билгалйоккхуш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болчу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къастош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коьртачу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г1ирсех (соцунг1а,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интонаци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маь1нин тохар,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чехкалла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пайда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оьцуш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книгин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чулацамах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справочни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аппаратах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пайда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эца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(т1етовжар, корта,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абзацаш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и д1.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. а.);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кхоллараллин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х1ума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довзаран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хьуьнарш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шегахь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произведенино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бина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т1е1аткъам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синхаамашца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бовзийтар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исбаьхьалле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йолу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эстетически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юкъаметтиг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г1ирсашца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синъоьздангаллин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мехаллаш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юьхьанцарчу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классийн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дешархошкахь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; дика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вуо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къасто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хууш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кхидолчу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къаьмнашка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лерам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болуш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455D" w:rsidRPr="002E3134" w:rsidRDefault="004F455D" w:rsidP="004F455D">
      <w:pPr>
        <w:pStyle w:val="Style21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Юьхьанцарчу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школехь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литературни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коьрта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1алашо -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иза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оьшшу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книга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харжа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и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ша-шен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терго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яран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карадерзоран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хьуьнарш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шегахь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ю.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г1уллакхана ох1ла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билгалдолу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ешначух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дика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книгаш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йовзарехь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харжа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синъоьздангалла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лакхаяккхарехь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книга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оьшуш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кхетам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кхиъна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а.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Литературни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предмето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чулоцу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х1ара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дакъош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дешархочун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доьзна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г1уллакх», «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буха т1ехь долу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дешархойн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кхоллараллийн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г1уллакх», «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Берийн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гуо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яздархойн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ц1ерш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йовзуьйтуш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дешархошна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предметехула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евзар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йолу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ерриге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произведенеш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хуьлийла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уьш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дийнна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произведенеш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я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церан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дакъош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Программи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юкъа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дог1у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иштта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кхидолу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дакъош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а: «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Литературоведчески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пропедевтика», «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Библиографически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культура», «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Къамелан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кепашца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доьзна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долу г1уллакхаш».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Боккха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тидам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т1ебахийтина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нохчийн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матте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ладог1ар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декъана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а. «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» ц1е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йолчу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декъехь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къаьсттина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тидам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т1е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бахийтина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къастош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Юьхьанцарчу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классашкахь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нийса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шера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карадирзинчу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хаарша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аьтто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бийр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дешархойн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лакхарчу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классашкахь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литература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йовзарехь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а. «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Дистхилар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», «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Йоза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дакъоша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аьтто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бийр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барта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йозанан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къамел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Боккха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тидам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т1е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бахийтина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вистхила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къамелан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оьздангаллина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меттан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г1ирсаш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караберзорна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а.</w:t>
      </w:r>
    </w:p>
    <w:p w:rsidR="004F455D" w:rsidRPr="002E3134" w:rsidRDefault="004F455D" w:rsidP="004F455D">
      <w:pPr>
        <w:pStyle w:val="Style21"/>
        <w:widowControl/>
        <w:spacing w:line="240" w:lineRule="auto"/>
        <w:ind w:firstLine="533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Къамелан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кепашца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долу г1уллакхаш» ц1е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йолу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дакъа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къамелан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кепаш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йовзийтина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1аш, х1ума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довзаран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синъоьздангаллин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интеллектуальни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кхоллараллин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г1уллакхаш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чулоцуш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. И г1уллакхаш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кхочушдо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1илманан г1араевллачу,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т1ехь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болх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бечу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хенахь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йоьшург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т1еэцарца,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т1ехь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болх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барца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цхьаьна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кхочушхуьлу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дешархочун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синъоьздангалла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кхолларалла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кхиарца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доьзна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долу г1уллакхаш а.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бахьанехь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карадирзина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дерзадо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дешархоша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шаьш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кхочушдечу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кхоллараллин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г1уллакхашка: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къастош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яххьашца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тардина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дийна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суьрташ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кхоллар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инсценировкаш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яр,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барта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йозанца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юхасхьайийцар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шаьш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произведенеш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тайп-тайпанчу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теманашна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барта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йозанца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аларш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кхоллар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и д1.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. а.</w:t>
      </w:r>
    </w:p>
    <w:p w:rsidR="004F455D" w:rsidRPr="002E3134" w:rsidRDefault="004F455D" w:rsidP="004F455D">
      <w:pPr>
        <w:pStyle w:val="Style21"/>
        <w:widowControl/>
        <w:spacing w:line="240" w:lineRule="auto"/>
        <w:ind w:firstLine="49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Берийн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гуо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декъехь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кхочушхуьлу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харжаран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принципаш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Царна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юкъахь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уггаре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мехала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ерш ю: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дог дар,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йоьшучух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тематика, проблематика.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шайца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к1орггера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кхетош-кхиоран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маь1на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долуш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тайп-тайпанчу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жанрашкахь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хила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еза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къаьмнийн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произведенеш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йовзийта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мегар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нагахь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шайца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цхьа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пайден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дерг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дохьуш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уьш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елахь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декъа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юкъа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дахана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оьрсийн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туьйранаш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г1арабевллачу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оьрсийн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яздархойн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Л.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Толстойн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Г.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Скребицкийн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В.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Бианкин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А.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Гайдаран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произведенеш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346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Литературоведчески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пропедевтика»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декъехь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билгалбина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йоьшучу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хенахь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дешархой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шайх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хьакхалур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болу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бийцаре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беш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шайна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т1ехь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болх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бен болу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литературоведчески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кхетамаш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т1ехь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болх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бечу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хенахь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дешархойн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карахь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мехала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г1ирс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хилла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д1ах1уьттур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литературни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кхетамаш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355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Библиографически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культура»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декъо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аьтто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билгалйинчу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литератури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юкъара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оьшу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книга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харжа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хууш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оглавлени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аннотаци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карорехь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суьрташ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дехкина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художник, автор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билгалварехь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иллюстрацеш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хиламашца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буозарехь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ткъа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иштта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1амаво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тайп-тайпанчу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справочни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материалашца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болх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455D" w:rsidRPr="002E3134" w:rsidRDefault="004F455D" w:rsidP="004F455D">
      <w:pPr>
        <w:pStyle w:val="Style32"/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:rsidR="004F455D" w:rsidRPr="002E3134" w:rsidRDefault="004F455D" w:rsidP="004F455D">
      <w:pPr>
        <w:pStyle w:val="Style32"/>
        <w:widowControl/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>ПРЕДМЕТ 1АМОРЦА ДОЬЗНА ДОЛУ ЖАМ1АШ</w:t>
      </w:r>
    </w:p>
    <w:p w:rsidR="004F455D" w:rsidRPr="002E3134" w:rsidRDefault="004F455D" w:rsidP="004F455D">
      <w:pPr>
        <w:pStyle w:val="Style32"/>
        <w:widowControl/>
        <w:jc w:val="both"/>
        <w:rPr>
          <w:rStyle w:val="FontStyle7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spellStart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>Литературни</w:t>
      </w:r>
      <w:proofErr w:type="spellEnd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>ешар</w:t>
      </w:r>
      <w:proofErr w:type="spellEnd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 xml:space="preserve"> 1амочаьргахь хила </w:t>
      </w:r>
      <w:proofErr w:type="spellStart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>деза</w:t>
      </w:r>
      <w:proofErr w:type="spellEnd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>личностни</w:t>
      </w:r>
      <w:proofErr w:type="spellEnd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 xml:space="preserve"> жам1аш: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jc w:val="left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Россин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юкъара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этнически а, граждански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цхьааллаш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вуьшта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аьлча</w:t>
      </w:r>
      <w:proofErr w:type="spellEnd"/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jc w:val="left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ша</w:t>
      </w:r>
      <w:proofErr w:type="spellEnd"/>
      <w:proofErr w:type="gram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муьлхачу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къоман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векал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Россин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пачхьалкхан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гражданин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юкъара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российски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граждански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нохчийн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г1иллакх-оьздангаллин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мехаллаш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шегахь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jc w:val="left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произведенийн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буха т1ехь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шегахь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адамаллин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демократически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мехаллаш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5"/>
        <w:widowControl/>
        <w:tabs>
          <w:tab w:val="left" w:pos="480"/>
        </w:tabs>
        <w:spacing w:line="240" w:lineRule="auto"/>
        <w:ind w:firstLine="0"/>
        <w:jc w:val="left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къоман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культурех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бусулба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динах а долу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къаьмнех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церан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культурех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динах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лаьцнарг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девзаш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къаьмнийн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культуре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динца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доьзначу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ламасташка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ларам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шегахь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хилийтар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5"/>
        <w:widowControl/>
        <w:tabs>
          <w:tab w:val="left" w:pos="480"/>
        </w:tabs>
        <w:spacing w:line="240" w:lineRule="auto"/>
        <w:ind w:firstLine="0"/>
        <w:jc w:val="left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къоман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г1иллакхаш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девзаш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къаьмнашца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г1иллакхашца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динца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йоьзна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йолу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юкъаметтигаш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ларъян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jc w:val="left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доьзалан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ламасташка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тергаме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хила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везар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шегахь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4F455D" w:rsidRPr="002E3134" w:rsidRDefault="004F455D" w:rsidP="004F455D">
      <w:pPr>
        <w:pStyle w:val="Style23"/>
        <w:widowControl/>
        <w:spacing w:line="240" w:lineRule="auto"/>
        <w:jc w:val="left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1алам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лардан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нехан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могушалла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ларъян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езарх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jc w:val="left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таханлерчу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дуьненахь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вахаран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1алашонца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амал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нийсархошца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баккхийчаьрца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девне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вуьйлуш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машаре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ваха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болу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лаам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шегахь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5"/>
        <w:widowControl/>
        <w:tabs>
          <w:tab w:val="left" w:pos="446"/>
        </w:tabs>
        <w:spacing w:line="240" w:lineRule="auto"/>
        <w:ind w:firstLine="0"/>
        <w:jc w:val="left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дешархочун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социальни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декхарш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карадерзор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дешаре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лаам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оьшуш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06789D" w:rsidRDefault="004F455D" w:rsidP="004F455D">
      <w:pPr>
        <w:pStyle w:val="Style25"/>
        <w:widowControl/>
        <w:tabs>
          <w:tab w:val="left" w:pos="446"/>
        </w:tabs>
        <w:spacing w:line="240" w:lineRule="auto"/>
        <w:ind w:firstLine="0"/>
        <w:jc w:val="left"/>
        <w:rPr>
          <w:rStyle w:val="FontStyle7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къоман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кхийолу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литература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синъоьзданагаллин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мехаллаш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эсте</w:t>
      </w:r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тически </w:t>
      </w:r>
      <w:proofErr w:type="spellStart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синхаамаш</w:t>
      </w:r>
      <w:proofErr w:type="spellEnd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шегахь</w:t>
      </w:r>
      <w:proofErr w:type="spellEnd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</w:t>
      </w:r>
      <w:proofErr w:type="spellEnd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455D" w:rsidRPr="0006789D" w:rsidRDefault="004F455D" w:rsidP="004F455D">
      <w:pPr>
        <w:pStyle w:val="Style34"/>
        <w:widowControl/>
        <w:spacing w:line="240" w:lineRule="auto"/>
        <w:rPr>
          <w:rStyle w:val="FontStyle72"/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>Литературни</w:t>
      </w:r>
      <w:proofErr w:type="spellEnd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>ешар</w:t>
      </w:r>
      <w:proofErr w:type="spellEnd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 xml:space="preserve"> 1амочаьргахь хила </w:t>
      </w:r>
      <w:proofErr w:type="spellStart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>деза</w:t>
      </w:r>
      <w:proofErr w:type="spellEnd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>метапредметни</w:t>
      </w:r>
      <w:proofErr w:type="spellEnd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 xml:space="preserve"> жам1аш: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1алашонех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декхарех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кхоллараллин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кепара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хьесапаш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кхочушдар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хьалха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х1оттийнчу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декхаре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хьаьжжина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декъехула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билгалдан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леринарг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къасто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цуьнан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мах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хадо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и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кхочушдархьама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эвсаре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некъ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харжа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баьхначу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кхиамийн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бахьанех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шегахь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ткъа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иштта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цададаларан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бахьанех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иза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лазаме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долуьйтуш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т1еэца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хууш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коммуникативни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х1ума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довзаран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декхарш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кхочушдаран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1алашонца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меттан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г1ирсех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пайда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эцар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дечун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логически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кепаш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дустар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анализ,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юкъара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маь1на дар)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караерзор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5"/>
        <w:widowControl/>
        <w:tabs>
          <w:tab w:val="left" w:pos="730"/>
        </w:tabs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къаьмнийн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нийсархошца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цхьаьна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г1уллакхашкахь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юкъара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1алашонаш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билгалъяр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хьан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х1ун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дийрду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къастор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цаьрца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цхьаьна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тергам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латтор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вукхара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дечун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цхьанакепара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мах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хадор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девне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дерзош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1оттаме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дерш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д1адерзор,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ларамца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т1еэцар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къомах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волчун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амалехь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дерг;</w:t>
      </w:r>
    </w:p>
    <w:p w:rsidR="004F455D" w:rsidRPr="0006789D" w:rsidRDefault="004F455D" w:rsidP="004F455D">
      <w:pPr>
        <w:pStyle w:val="Style25"/>
        <w:widowControl/>
        <w:tabs>
          <w:tab w:val="left" w:pos="485"/>
        </w:tabs>
        <w:spacing w:line="240" w:lineRule="auto"/>
        <w:ind w:firstLine="0"/>
        <w:rPr>
          <w:rStyle w:val="FontStyle7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базови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предметийн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кхетамаш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предметашца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боьзна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кхетамаш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карабе</w:t>
      </w:r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рзор</w:t>
      </w:r>
      <w:proofErr w:type="spellEnd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</w:t>
      </w:r>
      <w:proofErr w:type="spellEnd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предметца</w:t>
      </w:r>
      <w:proofErr w:type="spellEnd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уьш</w:t>
      </w:r>
      <w:proofErr w:type="spellEnd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буозар</w:t>
      </w:r>
      <w:proofErr w:type="spellEnd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455D" w:rsidRPr="002E3134" w:rsidRDefault="004F455D" w:rsidP="004F455D">
      <w:pPr>
        <w:pStyle w:val="Style34"/>
        <w:widowControl/>
        <w:spacing w:line="240" w:lineRule="auto"/>
        <w:rPr>
          <w:rStyle w:val="FontStyle74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spellStart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>Литературни</w:t>
      </w:r>
      <w:proofErr w:type="spellEnd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>ешар</w:t>
      </w:r>
      <w:proofErr w:type="spellEnd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 xml:space="preserve"> 1амочаьргахь хила </w:t>
      </w:r>
      <w:proofErr w:type="spellStart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>деза</w:t>
      </w:r>
      <w:proofErr w:type="spellEnd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>предметаца</w:t>
      </w:r>
      <w:proofErr w:type="spellEnd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>доьзна</w:t>
      </w:r>
      <w:proofErr w:type="spellEnd"/>
      <w:r w:rsidRPr="002E3134">
        <w:rPr>
          <w:rStyle w:val="FontStyle74"/>
          <w:rFonts w:ascii="Times New Roman" w:hAnsi="Times New Roman" w:cs="Times New Roman"/>
          <w:color w:val="000000" w:themeColor="text1"/>
          <w:sz w:val="24"/>
          <w:szCs w:val="24"/>
        </w:rPr>
        <w:t xml:space="preserve"> долу жам1аш:</w:t>
      </w:r>
    </w:p>
    <w:p w:rsidR="004F455D" w:rsidRPr="002E3134" w:rsidRDefault="004F455D" w:rsidP="004F455D">
      <w:pPr>
        <w:pStyle w:val="Style25"/>
        <w:widowControl/>
        <w:tabs>
          <w:tab w:val="left" w:pos="624"/>
        </w:tabs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къоман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дуьненан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культурийн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хилам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синъоьздангаллин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мехаллаш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ламасташ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лардаран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кхид1а а д1акховдоран г1ирс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санна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литературех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ша-шен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кхиарехь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мах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лакхара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виллина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йоьшуш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хила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везаш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болу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лаам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шегахь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дуьненах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къоман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исторех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культурех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болу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кхетамаш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юьхьанцара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г1иллакх-оьздангалла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кхиорехь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литературо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д1алоцу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меттиг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къасто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дика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вуо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х1ун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хууш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5"/>
        <w:widowControl/>
        <w:tabs>
          <w:tab w:val="left" w:pos="494"/>
        </w:tabs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-х1унда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еза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бохучух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декъехь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тайп-тайпанчу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пайда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эцар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1илманан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кхетаме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ладог1арца т1еэца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цхьанатайпана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царах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хууш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стихотворенин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кепехь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йолу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къастош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юьхьанцара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карадерзор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-прозаически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произведенеш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юхасхьайийца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церан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чулацамах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долчу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хаттаршна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жоьпаш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дала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ешначу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1илманан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кхетаме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бахьанин-т1аьхьалонийн з1енаш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къасто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карадерзор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меттан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бакъонаш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ларъеш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йозанехь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барта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доцца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дийцарш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х1итто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карадерзор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хьайца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къамел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волчуьнга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ладог1а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дуьйцучуьнца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реза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вацахь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делил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далорца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айхьа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бохург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т1еч1аг1дан а, г1иллакхехь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вистхила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диалог д1аяхьа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карадерзор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башхаллийн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дуьхе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кхуьуш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1илманан,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вовшех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къасто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ешначу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1илманан,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дешаран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теманах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коьртачу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маь1нах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кхеташ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хилар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балийна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меттан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г1ирсаш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ган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яздархочо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мича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1алашонца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уьш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юкъа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балийна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ешначу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произведенин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мах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хадо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цунах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лаьцна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хетарг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ала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0"/>
        <w:widowControl/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ешначу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текстехь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йолу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синъоьздангаллин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мехаллаш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йовзийта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уьш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шегахь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кхио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5"/>
        <w:widowControl/>
        <w:tabs>
          <w:tab w:val="left" w:pos="586"/>
        </w:tabs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оьрсийн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нохчийн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исбаьхьаллин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произведенийн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персонажаш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дакъалацархой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вовшашца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буста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церан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амалехь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г1уллакхашкахь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цхьаьна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дог1ург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схьа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лохуш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царна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харакатеристика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яла а,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цаьрга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болу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хьежам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гайта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455D" w:rsidRPr="002E3134" w:rsidRDefault="004F455D" w:rsidP="004F455D">
      <w:pPr>
        <w:pStyle w:val="Style25"/>
        <w:widowControl/>
        <w:tabs>
          <w:tab w:val="left" w:pos="446"/>
        </w:tabs>
        <w:spacing w:line="240" w:lineRule="auto"/>
        <w:ind w:firstLine="0"/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</w:pPr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хаза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хета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книга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шенна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схьахаржа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а, т1ебузучу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хаамийн</w:t>
      </w:r>
      <w:proofErr w:type="spellEnd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3134"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справ</w:t>
      </w:r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очни</w:t>
      </w:r>
      <w:proofErr w:type="spellEnd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хьостанех</w:t>
      </w:r>
      <w:proofErr w:type="spellEnd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пайда</w:t>
      </w:r>
      <w:proofErr w:type="spellEnd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эца</w:t>
      </w:r>
      <w:proofErr w:type="spellEnd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 xml:space="preserve"> а </w:t>
      </w:r>
      <w:proofErr w:type="spellStart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хаар</w:t>
      </w:r>
      <w:proofErr w:type="spellEnd"/>
      <w:r>
        <w:rPr>
          <w:rStyle w:val="FontStyle72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455D" w:rsidRDefault="004F455D" w:rsidP="004F455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Нохчийн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тематически планировании 1-чуклассана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лерина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йолу</w:t>
      </w:r>
      <w:proofErr w:type="spellEnd"/>
    </w:p>
    <w:tbl>
      <w:tblPr>
        <w:tblStyle w:val="a7"/>
        <w:tblW w:w="9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409"/>
        <w:gridCol w:w="3057"/>
      </w:tblGrid>
      <w:tr w:rsidR="004F455D" w:rsidRPr="009009D3" w:rsidTr="001A2B72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167CD4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167CD4" w:rsidRDefault="004F455D" w:rsidP="001A2B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Разделан ц1е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167CD4" w:rsidRDefault="004F455D" w:rsidP="001A2B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Сахьтан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барам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9009D3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FF00D1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Абатал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хьалхара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мур</w:t>
            </w:r>
            <w:proofErr w:type="spellEnd"/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9009D3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FF00D1" w:rsidRDefault="004F455D" w:rsidP="001A2B72">
            <w:pPr>
              <w:keepNext/>
              <w:shd w:val="clear" w:color="auto" w:fill="FFFFFF"/>
              <w:autoSpaceDE w:val="0"/>
              <w:autoSpaceDN w:val="0"/>
              <w:adjustRightInd w:val="0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Абатан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мур</w:t>
            </w:r>
            <w:proofErr w:type="spellEnd"/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48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9009D3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FF00D1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Абатан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т1аьххьара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мур</w:t>
            </w:r>
            <w:proofErr w:type="spellEnd"/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4F455D" w:rsidRPr="009009D3" w:rsidTr="001A2B72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FF00D1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 дерг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66</w:t>
            </w:r>
          </w:p>
        </w:tc>
      </w:tr>
    </w:tbl>
    <w:p w:rsidR="004F455D" w:rsidRDefault="004F455D" w:rsidP="004F455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Нохчийн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тематически планировании 2-чу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классана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лерина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йолу</w:t>
      </w:r>
      <w:proofErr w:type="spellEnd"/>
    </w:p>
    <w:tbl>
      <w:tblPr>
        <w:tblStyle w:val="a7"/>
        <w:tblW w:w="9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409"/>
        <w:gridCol w:w="3057"/>
      </w:tblGrid>
      <w:tr w:rsidR="004F455D" w:rsidRPr="009009D3" w:rsidTr="001A2B72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167CD4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167CD4" w:rsidRDefault="004F455D" w:rsidP="001A2B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Разделан ц1е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167CD4" w:rsidRDefault="004F455D" w:rsidP="001A2B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Сахьтан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барам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9009D3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D26F8D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Даймехкан</w:t>
            </w:r>
            <w:proofErr w:type="spellEnd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1алам.Аьхке.Гуьйре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9009D3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D26F8D" w:rsidRDefault="004F455D" w:rsidP="001A2B72">
            <w:pPr>
              <w:keepNext/>
              <w:shd w:val="clear" w:color="auto" w:fill="FFFFFF"/>
              <w:autoSpaceDE w:val="0"/>
              <w:autoSpaceDN w:val="0"/>
              <w:adjustRightInd w:val="0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Г1иллакх-оьздангаллех </w:t>
            </w:r>
            <w:proofErr w:type="spellStart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лаьцна</w:t>
            </w:r>
            <w:proofErr w:type="spellEnd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9009D3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D26F8D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Берийн</w:t>
            </w:r>
            <w:proofErr w:type="spellEnd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дахар</w:t>
            </w:r>
            <w:proofErr w:type="spellEnd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D26F8D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Вайн</w:t>
            </w:r>
            <w:proofErr w:type="spellEnd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доттаг1ий – </w:t>
            </w:r>
            <w:proofErr w:type="spellStart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дийнаташ</w:t>
            </w:r>
            <w:proofErr w:type="spellEnd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D26F8D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Болх</w:t>
            </w:r>
            <w:proofErr w:type="spellEnd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доккха</w:t>
            </w:r>
            <w:proofErr w:type="spellEnd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хазахетар</w:t>
            </w:r>
            <w:proofErr w:type="spellEnd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D26F8D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1а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D26F8D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Вайн</w:t>
            </w:r>
            <w:proofErr w:type="spellEnd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мохк</w:t>
            </w:r>
            <w:proofErr w:type="spellEnd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D26F8D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Б1аьсте, б1аьсте </w:t>
            </w:r>
            <w:proofErr w:type="spellStart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еана</w:t>
            </w:r>
            <w:proofErr w:type="spellEnd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кхечи</w:t>
            </w:r>
            <w:proofErr w:type="spellEnd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!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D26F8D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Нохчийн</w:t>
            </w:r>
            <w:proofErr w:type="spellEnd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халкъан</w:t>
            </w:r>
            <w:proofErr w:type="spellEnd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барта</w:t>
            </w:r>
            <w:proofErr w:type="spellEnd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кхолларалла</w:t>
            </w:r>
            <w:proofErr w:type="spellEnd"/>
            <w:r w:rsidRPr="00D26F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4F455D" w:rsidRPr="009009D3" w:rsidTr="001A2B72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FF00D1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 дерг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4F455D" w:rsidRDefault="004F455D" w:rsidP="004F45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Нохчийн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тематически планировании 3-чу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классана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лерина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йолу</w:t>
      </w:r>
      <w:proofErr w:type="spellEnd"/>
    </w:p>
    <w:tbl>
      <w:tblPr>
        <w:tblStyle w:val="a7"/>
        <w:tblW w:w="9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409"/>
        <w:gridCol w:w="3057"/>
      </w:tblGrid>
      <w:tr w:rsidR="004F455D" w:rsidRPr="009009D3" w:rsidTr="001A2B72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167CD4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167CD4" w:rsidRDefault="004F455D" w:rsidP="001A2B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Разделан ц1е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167CD4" w:rsidRDefault="004F455D" w:rsidP="001A2B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Сахьтан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барам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9009D3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E1342D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1342D">
              <w:rPr>
                <w:rFonts w:ascii="Times New Roman" w:hAnsi="Times New Roman" w:cs="Times New Roman"/>
                <w:bCs/>
                <w:sz w:val="24"/>
                <w:szCs w:val="24"/>
              </w:rPr>
              <w:t>Даймехкан</w:t>
            </w:r>
            <w:proofErr w:type="spellEnd"/>
            <w:r w:rsidRPr="00E134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342D">
              <w:rPr>
                <w:rFonts w:ascii="Times New Roman" w:hAnsi="Times New Roman" w:cs="Times New Roman"/>
                <w:bCs/>
                <w:sz w:val="24"/>
                <w:szCs w:val="24"/>
              </w:rPr>
              <w:t>косташ</w:t>
            </w:r>
            <w:proofErr w:type="spellEnd"/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9009D3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E1342D" w:rsidRDefault="004F455D" w:rsidP="001A2B72">
            <w:pPr>
              <w:keepNext/>
              <w:shd w:val="clear" w:color="auto" w:fill="FFFFFF"/>
              <w:autoSpaceDE w:val="0"/>
              <w:autoSpaceDN w:val="0"/>
              <w:adjustRightInd w:val="0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Аьхке</w:t>
            </w:r>
            <w:proofErr w:type="spellEnd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а, </w:t>
            </w:r>
            <w:proofErr w:type="spellStart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гуьйре</w:t>
            </w:r>
            <w:proofErr w:type="spellEnd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9009D3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E1342D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134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Вайн</w:t>
            </w:r>
            <w:proofErr w:type="spellEnd"/>
            <w:r w:rsidRPr="00E134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34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Даймохк</w:t>
            </w:r>
            <w:proofErr w:type="spellEnd"/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F56488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E1342D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1алам </w:t>
            </w:r>
            <w:proofErr w:type="spellStart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лардар</w:t>
            </w:r>
            <w:proofErr w:type="spellEnd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Даймохк</w:t>
            </w:r>
            <w:proofErr w:type="spellEnd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ларбар</w:t>
            </w:r>
            <w:proofErr w:type="spellEnd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</w:t>
            </w:r>
            <w:proofErr w:type="spellEnd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F56488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E1342D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134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Берийн</w:t>
            </w:r>
            <w:proofErr w:type="spellEnd"/>
            <w:r w:rsidRPr="00E134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134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дахар</w:t>
            </w:r>
            <w:proofErr w:type="spellEnd"/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F56488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E1342D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Даймохк</w:t>
            </w:r>
            <w:proofErr w:type="spellEnd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вай</w:t>
            </w:r>
            <w:proofErr w:type="spellEnd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къинхьегамца</w:t>
            </w:r>
            <w:proofErr w:type="spellEnd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хестабо</w:t>
            </w:r>
            <w:proofErr w:type="spellEnd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F56488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E1342D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34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E1342D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Б1аьсте йог1</w:t>
            </w:r>
            <w:proofErr w:type="gramStart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у,б</w:t>
            </w:r>
            <w:proofErr w:type="gramEnd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1аьстейог1у!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F56488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E1342D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Халкъан</w:t>
            </w:r>
            <w:proofErr w:type="spellEnd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барта</w:t>
            </w:r>
            <w:proofErr w:type="spellEnd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кхолларалла</w:t>
            </w:r>
            <w:proofErr w:type="spellEnd"/>
            <w:r w:rsidRPr="00E134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F56488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4F455D" w:rsidRPr="009009D3" w:rsidTr="001A2B72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FF00D1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 дерг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4F455D" w:rsidRDefault="004F455D" w:rsidP="004F45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Нохчийн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литературан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тематически планировании 4-чу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классана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лерина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йолу</w:t>
      </w:r>
      <w:proofErr w:type="spellEnd"/>
    </w:p>
    <w:tbl>
      <w:tblPr>
        <w:tblStyle w:val="a7"/>
        <w:tblW w:w="9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409"/>
        <w:gridCol w:w="3057"/>
      </w:tblGrid>
      <w:tr w:rsidR="004F455D" w:rsidRPr="009009D3" w:rsidTr="001A2B72">
        <w:trPr>
          <w:trHeight w:val="196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167CD4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167CD4"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167CD4" w:rsidRDefault="004F455D" w:rsidP="001A2B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Разделан ц1е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167CD4" w:rsidRDefault="004F455D" w:rsidP="001A2B7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Сахьтан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барам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9009D3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EA10F3" w:rsidRDefault="004F455D" w:rsidP="001A2B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Хьомечу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1аламан</w:t>
            </w:r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суьрташ</w:t>
            </w:r>
            <w:proofErr w:type="spellEnd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9009D3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EA10F3" w:rsidRDefault="004F455D" w:rsidP="001A2B72">
            <w:pPr>
              <w:keepNext/>
              <w:shd w:val="clear" w:color="auto" w:fill="FFFFFF"/>
              <w:autoSpaceDE w:val="0"/>
              <w:autoSpaceDN w:val="0"/>
              <w:adjustRightInd w:val="0"/>
              <w:outlineLvl w:val="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Вайн</w:t>
            </w:r>
            <w:proofErr w:type="spellEnd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даймехкан</w:t>
            </w:r>
            <w:proofErr w:type="spellEnd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д1адахначунна т1ера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9009D3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EA10F3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Вайн</w:t>
            </w:r>
            <w:proofErr w:type="spellEnd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республика-</w:t>
            </w:r>
            <w:proofErr w:type="spellStart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Нохчийчоь</w:t>
            </w:r>
            <w:proofErr w:type="spellEnd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EA10F3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Вайга</w:t>
            </w:r>
            <w:proofErr w:type="spellEnd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туьйранаша</w:t>
            </w:r>
            <w:proofErr w:type="spellEnd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кхойкху</w:t>
            </w:r>
            <w:proofErr w:type="spellEnd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EA10F3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Нохчийн</w:t>
            </w:r>
            <w:proofErr w:type="spellEnd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къоман</w:t>
            </w:r>
            <w:proofErr w:type="spellEnd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бакхий </w:t>
            </w:r>
            <w:proofErr w:type="spellStart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яздархой</w:t>
            </w:r>
            <w:proofErr w:type="spellEnd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EA10F3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Сийлахь-доккхачу</w:t>
            </w:r>
            <w:proofErr w:type="spellEnd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зеран</w:t>
            </w:r>
            <w:proofErr w:type="spellEnd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муьрехь</w:t>
            </w:r>
            <w:proofErr w:type="spellEnd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F455D" w:rsidRPr="009009D3" w:rsidTr="001A2B72">
        <w:trPr>
          <w:trHeight w:val="310"/>
        </w:trPr>
        <w:tc>
          <w:tcPr>
            <w:tcW w:w="7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Default="004F455D" w:rsidP="001A2B72">
            <w:pPr>
              <w:contextualSpacing/>
              <w:jc w:val="center"/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09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</w:tcPr>
          <w:p w:rsidR="004F455D" w:rsidRPr="00EA10F3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Болх</w:t>
            </w:r>
            <w:proofErr w:type="spellEnd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бе,халкъан</w:t>
            </w:r>
            <w:proofErr w:type="spellEnd"/>
            <w:proofErr w:type="gramEnd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дуьхьа</w:t>
            </w:r>
            <w:proofErr w:type="spellEnd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ваха</w:t>
            </w:r>
            <w:proofErr w:type="spellEnd"/>
            <w:r w:rsidRPr="00EA10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4F455D" w:rsidRPr="009009D3" w:rsidTr="001A2B72">
        <w:trPr>
          <w:trHeight w:val="310"/>
        </w:trPr>
        <w:tc>
          <w:tcPr>
            <w:tcW w:w="6118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  <w:shd w:val="clear" w:color="auto" w:fill="auto"/>
            <w:vAlign w:val="center"/>
          </w:tcPr>
          <w:p w:rsidR="004F455D" w:rsidRPr="00FF00D1" w:rsidRDefault="004F455D" w:rsidP="001A2B7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 дерг</w:t>
            </w:r>
          </w:p>
        </w:tc>
        <w:tc>
          <w:tcPr>
            <w:tcW w:w="305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4F455D" w:rsidRPr="00FF00D1" w:rsidRDefault="004F455D" w:rsidP="001A2B7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</w:tr>
    </w:tbl>
    <w:p w:rsidR="004F455D" w:rsidRDefault="004F455D" w:rsidP="004F455D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F455D" w:rsidRDefault="004F455D" w:rsidP="004F455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4F455D" w:rsidSect="001A6F5E">
      <w:pgSz w:w="11906" w:h="16838"/>
      <w:pgMar w:top="426" w:right="851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8_"/>
      </v:shape>
    </w:pict>
  </w:numPicBullet>
  <w:abstractNum w:abstractNumId="0">
    <w:nsid w:val="0754442B"/>
    <w:multiLevelType w:val="hybridMultilevel"/>
    <w:tmpl w:val="FC9A3E74"/>
    <w:lvl w:ilvl="0" w:tplc="ACA6FEF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ACA6FEFE">
      <w:start w:val="1"/>
      <w:numFmt w:val="bullet"/>
      <w:lvlText w:val=""/>
      <w:lvlPicBulletId w:val="0"/>
      <w:lvlJc w:val="left"/>
      <w:pPr>
        <w:ind w:left="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>
    <w:nsid w:val="0C960E17"/>
    <w:multiLevelType w:val="hybridMultilevel"/>
    <w:tmpl w:val="29725786"/>
    <w:lvl w:ilvl="0" w:tplc="B9EC44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907876"/>
    <w:multiLevelType w:val="hybridMultilevel"/>
    <w:tmpl w:val="89003374"/>
    <w:lvl w:ilvl="0" w:tplc="B7F4B7F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874C6"/>
    <w:multiLevelType w:val="hybridMultilevel"/>
    <w:tmpl w:val="B42EE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85E47"/>
    <w:multiLevelType w:val="hybridMultilevel"/>
    <w:tmpl w:val="B42EE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E4230"/>
    <w:multiLevelType w:val="hybridMultilevel"/>
    <w:tmpl w:val="89D2C118"/>
    <w:lvl w:ilvl="0" w:tplc="3852EC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D6"/>
    <w:multiLevelType w:val="hybridMultilevel"/>
    <w:tmpl w:val="9760A3E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1355A6"/>
    <w:multiLevelType w:val="hybridMultilevel"/>
    <w:tmpl w:val="89D2C118"/>
    <w:lvl w:ilvl="0" w:tplc="3852EC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73DB8"/>
    <w:multiLevelType w:val="hybridMultilevel"/>
    <w:tmpl w:val="E9224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520D78"/>
    <w:multiLevelType w:val="hybridMultilevel"/>
    <w:tmpl w:val="DF569D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5D"/>
    <w:rsid w:val="001A6F5E"/>
    <w:rsid w:val="004F455D"/>
    <w:rsid w:val="00BD7459"/>
    <w:rsid w:val="00C35DB8"/>
    <w:rsid w:val="00F56488"/>
    <w:rsid w:val="00F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41A47CF-CA77-4C64-B75E-E6A578422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55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F455D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4"/>
      <w:szCs w:val="24"/>
    </w:rPr>
  </w:style>
  <w:style w:type="paragraph" w:styleId="2">
    <w:name w:val="heading 2"/>
    <w:basedOn w:val="a"/>
    <w:next w:val="a"/>
    <w:link w:val="20"/>
    <w:qFormat/>
    <w:rsid w:val="004F455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4F45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4F455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5">
    <w:name w:val="heading 5"/>
    <w:basedOn w:val="a"/>
    <w:next w:val="a"/>
    <w:link w:val="50"/>
    <w:qFormat/>
    <w:rsid w:val="004F455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Cs w:val="24"/>
    </w:rPr>
  </w:style>
  <w:style w:type="paragraph" w:styleId="6">
    <w:name w:val="heading 6"/>
    <w:basedOn w:val="a"/>
    <w:next w:val="a"/>
    <w:link w:val="60"/>
    <w:qFormat/>
    <w:rsid w:val="004F455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i/>
      <w:iCs/>
      <w:color w:val="00000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55D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F455D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F45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F455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F455D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F455D"/>
    <w:rPr>
      <w:rFonts w:ascii="Times New Roman" w:eastAsia="Times New Roman" w:hAnsi="Times New Roman" w:cs="Times New Roman"/>
      <w:b/>
      <w:bCs/>
      <w:i/>
      <w:iCs/>
      <w:color w:val="000000"/>
      <w:szCs w:val="18"/>
      <w:lang w:eastAsia="ru-RU"/>
    </w:rPr>
  </w:style>
  <w:style w:type="character" w:styleId="a3">
    <w:name w:val="line number"/>
    <w:basedOn w:val="a0"/>
    <w:uiPriority w:val="99"/>
    <w:semiHidden/>
    <w:unhideWhenUsed/>
    <w:rsid w:val="004F455D"/>
  </w:style>
  <w:style w:type="character" w:customStyle="1" w:styleId="apple-converted-space">
    <w:name w:val="apple-converted-space"/>
    <w:basedOn w:val="a0"/>
    <w:rsid w:val="004F455D"/>
  </w:style>
  <w:style w:type="paragraph" w:styleId="a4">
    <w:name w:val="Normal (Web)"/>
    <w:basedOn w:val="a"/>
    <w:rsid w:val="004F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4F455D"/>
    <w:rPr>
      <w:b/>
      <w:bCs/>
    </w:rPr>
  </w:style>
  <w:style w:type="character" w:styleId="a6">
    <w:name w:val="Emphasis"/>
    <w:basedOn w:val="a0"/>
    <w:qFormat/>
    <w:rsid w:val="004F455D"/>
    <w:rPr>
      <w:i/>
      <w:iCs/>
    </w:rPr>
  </w:style>
  <w:style w:type="table" w:styleId="a7">
    <w:name w:val="Table Grid"/>
    <w:basedOn w:val="a1"/>
    <w:uiPriority w:val="59"/>
    <w:rsid w:val="004F45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4F45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4F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4F455D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F4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455D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uiPriority w:val="59"/>
    <w:rsid w:val="004F4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Title"/>
    <w:basedOn w:val="a"/>
    <w:link w:val="ae"/>
    <w:qFormat/>
    <w:rsid w:val="004F455D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4F455D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FontStyle19">
    <w:name w:val="Font Style19"/>
    <w:basedOn w:val="a0"/>
    <w:uiPriority w:val="99"/>
    <w:rsid w:val="004F455D"/>
    <w:rPr>
      <w:rFonts w:ascii="Times New Roman" w:hAnsi="Times New Roman" w:cs="Times New Roman"/>
      <w:sz w:val="22"/>
      <w:szCs w:val="22"/>
    </w:rPr>
  </w:style>
  <w:style w:type="paragraph" w:customStyle="1" w:styleId="12">
    <w:name w:val="Абзац списка1"/>
    <w:basedOn w:val="a"/>
    <w:rsid w:val="004F455D"/>
    <w:pPr>
      <w:autoSpaceDE w:val="0"/>
      <w:autoSpaceDN w:val="0"/>
      <w:adjustRightInd w:val="0"/>
      <w:spacing w:after="0" w:line="240" w:lineRule="auto"/>
      <w:ind w:left="720" w:right="-174"/>
      <w:jc w:val="center"/>
    </w:pPr>
    <w:rPr>
      <w:rFonts w:ascii="Times New Roman,Bold" w:eastAsia="Times New Roman" w:hAnsi="Times New Roman,Bold" w:cs="Times New Roman,Bold"/>
      <w:sz w:val="24"/>
      <w:szCs w:val="24"/>
      <w:lang w:val="en-US" w:eastAsia="en-US"/>
    </w:rPr>
  </w:style>
  <w:style w:type="numbering" w:customStyle="1" w:styleId="13">
    <w:name w:val="Нет списка1"/>
    <w:next w:val="a2"/>
    <w:uiPriority w:val="99"/>
    <w:semiHidden/>
    <w:unhideWhenUsed/>
    <w:rsid w:val="004F455D"/>
  </w:style>
  <w:style w:type="character" w:styleId="af">
    <w:name w:val="Hyperlink"/>
    <w:uiPriority w:val="99"/>
    <w:semiHidden/>
    <w:unhideWhenUsed/>
    <w:rsid w:val="004F455D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4F455D"/>
    <w:rPr>
      <w:color w:val="800080"/>
      <w:u w:val="single"/>
    </w:rPr>
  </w:style>
  <w:style w:type="character" w:styleId="af1">
    <w:name w:val="footnote reference"/>
    <w:basedOn w:val="a0"/>
    <w:semiHidden/>
    <w:rsid w:val="004F455D"/>
    <w:rPr>
      <w:vertAlign w:val="superscript"/>
    </w:rPr>
  </w:style>
  <w:style w:type="paragraph" w:styleId="af2">
    <w:name w:val="footnote text"/>
    <w:basedOn w:val="a"/>
    <w:link w:val="af3"/>
    <w:uiPriority w:val="99"/>
    <w:semiHidden/>
    <w:rsid w:val="004F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F455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F455D"/>
  </w:style>
  <w:style w:type="paragraph" w:styleId="af4">
    <w:name w:val="header"/>
    <w:basedOn w:val="a"/>
    <w:link w:val="af5"/>
    <w:uiPriority w:val="99"/>
    <w:unhideWhenUsed/>
    <w:rsid w:val="004F455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4F455D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unhideWhenUsed/>
    <w:rsid w:val="004F455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7">
    <w:name w:val="Нижний колонтитул Знак"/>
    <w:basedOn w:val="a0"/>
    <w:link w:val="af6"/>
    <w:uiPriority w:val="99"/>
    <w:rsid w:val="004F455D"/>
    <w:rPr>
      <w:rFonts w:ascii="Calibri" w:eastAsia="Calibri" w:hAnsi="Calibri" w:cs="Times New Roman"/>
    </w:rPr>
  </w:style>
  <w:style w:type="paragraph" w:customStyle="1" w:styleId="c12">
    <w:name w:val="c12"/>
    <w:basedOn w:val="a"/>
    <w:rsid w:val="004F455D"/>
    <w:pPr>
      <w:spacing w:before="64" w:after="6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F455D"/>
  </w:style>
  <w:style w:type="paragraph" w:customStyle="1" w:styleId="ParagraphStyle">
    <w:name w:val="Paragraph Style"/>
    <w:uiPriority w:val="99"/>
    <w:rsid w:val="004F45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8">
    <w:name w:val="No Spacing"/>
    <w:link w:val="af9"/>
    <w:uiPriority w:val="1"/>
    <w:qFormat/>
    <w:rsid w:val="004F455D"/>
    <w:pPr>
      <w:spacing w:after="0" w:line="240" w:lineRule="auto"/>
    </w:pPr>
  </w:style>
  <w:style w:type="paragraph" w:styleId="21">
    <w:name w:val="Body Text 2"/>
    <w:basedOn w:val="a"/>
    <w:link w:val="22"/>
    <w:rsid w:val="004F455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4F45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summarylist1">
    <w:name w:val="esummarylist1"/>
    <w:basedOn w:val="a0"/>
    <w:uiPriority w:val="99"/>
    <w:rsid w:val="004F455D"/>
    <w:rPr>
      <w:rFonts w:cs="Times New Roman"/>
      <w:color w:val="auto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4F455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u-2-msonormal">
    <w:name w:val="u-2-msonormal"/>
    <w:basedOn w:val="a"/>
    <w:uiPriority w:val="99"/>
    <w:rsid w:val="004F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  <w:basedOn w:val="a0"/>
    <w:uiPriority w:val="99"/>
    <w:rsid w:val="004F455D"/>
    <w:rPr>
      <w:rFonts w:cs="Times New Roman"/>
    </w:rPr>
  </w:style>
  <w:style w:type="paragraph" w:styleId="31">
    <w:name w:val="Body Text 3"/>
    <w:basedOn w:val="a"/>
    <w:link w:val="32"/>
    <w:unhideWhenUsed/>
    <w:rsid w:val="004F455D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4F455D"/>
    <w:rPr>
      <w:rFonts w:ascii="Calibri" w:eastAsia="Calibri" w:hAnsi="Calibri" w:cs="Times New Roman"/>
      <w:sz w:val="16"/>
      <w:szCs w:val="16"/>
    </w:rPr>
  </w:style>
  <w:style w:type="paragraph" w:styleId="afb">
    <w:name w:val="Body Text"/>
    <w:basedOn w:val="a"/>
    <w:link w:val="afc"/>
    <w:unhideWhenUsed/>
    <w:rsid w:val="004F455D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c">
    <w:name w:val="Основной текст Знак"/>
    <w:basedOn w:val="a0"/>
    <w:link w:val="afb"/>
    <w:rsid w:val="004F455D"/>
    <w:rPr>
      <w:rFonts w:ascii="Calibri" w:eastAsia="Calibri" w:hAnsi="Calibri" w:cs="Times New Roman"/>
    </w:rPr>
  </w:style>
  <w:style w:type="character" w:customStyle="1" w:styleId="af9">
    <w:name w:val="Без интервала Знак"/>
    <w:basedOn w:val="a0"/>
    <w:link w:val="af8"/>
    <w:uiPriority w:val="1"/>
    <w:locked/>
    <w:rsid w:val="004F455D"/>
  </w:style>
  <w:style w:type="paragraph" w:customStyle="1" w:styleId="Style16">
    <w:name w:val="Style16"/>
    <w:basedOn w:val="a"/>
    <w:uiPriority w:val="99"/>
    <w:rsid w:val="004F455D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20">
    <w:name w:val="Style20"/>
    <w:basedOn w:val="a"/>
    <w:uiPriority w:val="99"/>
    <w:rsid w:val="004F455D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Tahoma" w:hAnsi="Tahoma" w:cs="Tahoma"/>
      <w:sz w:val="24"/>
      <w:szCs w:val="24"/>
    </w:rPr>
  </w:style>
  <w:style w:type="paragraph" w:customStyle="1" w:styleId="Style21">
    <w:name w:val="Style21"/>
    <w:basedOn w:val="a"/>
    <w:uiPriority w:val="99"/>
    <w:rsid w:val="004F455D"/>
    <w:pPr>
      <w:widowControl w:val="0"/>
      <w:autoSpaceDE w:val="0"/>
      <w:autoSpaceDN w:val="0"/>
      <w:adjustRightInd w:val="0"/>
      <w:spacing w:after="0" w:line="240" w:lineRule="exact"/>
      <w:ind w:firstLine="514"/>
      <w:jc w:val="both"/>
    </w:pPr>
    <w:rPr>
      <w:rFonts w:ascii="Tahoma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4F455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25">
    <w:name w:val="Style25"/>
    <w:basedOn w:val="a"/>
    <w:uiPriority w:val="99"/>
    <w:rsid w:val="004F455D"/>
    <w:pPr>
      <w:widowControl w:val="0"/>
      <w:autoSpaceDE w:val="0"/>
      <w:autoSpaceDN w:val="0"/>
      <w:adjustRightInd w:val="0"/>
      <w:spacing w:after="0" w:line="240" w:lineRule="exact"/>
      <w:ind w:firstLine="336"/>
      <w:jc w:val="both"/>
    </w:pPr>
    <w:rPr>
      <w:rFonts w:ascii="Tahoma" w:hAnsi="Tahoma" w:cs="Tahoma"/>
      <w:sz w:val="24"/>
      <w:szCs w:val="24"/>
    </w:rPr>
  </w:style>
  <w:style w:type="paragraph" w:customStyle="1" w:styleId="Style32">
    <w:name w:val="Style32"/>
    <w:basedOn w:val="a"/>
    <w:uiPriority w:val="99"/>
    <w:rsid w:val="004F455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hAnsi="Tahoma" w:cs="Tahoma"/>
      <w:sz w:val="24"/>
      <w:szCs w:val="24"/>
    </w:rPr>
  </w:style>
  <w:style w:type="paragraph" w:customStyle="1" w:styleId="Style34">
    <w:name w:val="Style34"/>
    <w:basedOn w:val="a"/>
    <w:uiPriority w:val="99"/>
    <w:rsid w:val="004F455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65">
    <w:name w:val="Font Style65"/>
    <w:basedOn w:val="a0"/>
    <w:uiPriority w:val="99"/>
    <w:rsid w:val="004F455D"/>
    <w:rPr>
      <w:rFonts w:ascii="Tahoma" w:hAnsi="Tahoma" w:cs="Tahoma"/>
      <w:b/>
      <w:bCs/>
      <w:sz w:val="24"/>
      <w:szCs w:val="24"/>
    </w:rPr>
  </w:style>
  <w:style w:type="character" w:customStyle="1" w:styleId="FontStyle72">
    <w:name w:val="Font Style72"/>
    <w:basedOn w:val="a0"/>
    <w:uiPriority w:val="99"/>
    <w:rsid w:val="004F455D"/>
    <w:rPr>
      <w:rFonts w:ascii="Cambria" w:hAnsi="Cambria" w:cs="Cambria"/>
      <w:sz w:val="20"/>
      <w:szCs w:val="20"/>
    </w:rPr>
  </w:style>
  <w:style w:type="character" w:customStyle="1" w:styleId="FontStyle74">
    <w:name w:val="Font Style74"/>
    <w:basedOn w:val="a0"/>
    <w:uiPriority w:val="99"/>
    <w:rsid w:val="004F455D"/>
    <w:rPr>
      <w:rFonts w:ascii="Cambria" w:hAnsi="Cambria" w:cs="Cambria"/>
      <w:b/>
      <w:bCs/>
      <w:sz w:val="20"/>
      <w:szCs w:val="20"/>
    </w:rPr>
  </w:style>
  <w:style w:type="character" w:customStyle="1" w:styleId="FontStyle59">
    <w:name w:val="Font Style59"/>
    <w:basedOn w:val="a0"/>
    <w:uiPriority w:val="99"/>
    <w:rsid w:val="004F455D"/>
    <w:rPr>
      <w:rFonts w:ascii="Tahoma" w:hAnsi="Tahoma" w:cs="Tahoma"/>
      <w:sz w:val="20"/>
      <w:szCs w:val="20"/>
    </w:rPr>
  </w:style>
  <w:style w:type="character" w:customStyle="1" w:styleId="FontStyle56">
    <w:name w:val="Font Style56"/>
    <w:basedOn w:val="a0"/>
    <w:uiPriority w:val="99"/>
    <w:rsid w:val="004F4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4;&#1080;&#1085;&#1086;&#1073;&#1088;&#1085;&#1072;&#1091;&#1082;&#1080;.&#1088;&#1092;/documents/336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Хьамзат</dc:creator>
  <cp:keywords/>
  <dc:description/>
  <cp:lastModifiedBy>аслан</cp:lastModifiedBy>
  <cp:revision>5</cp:revision>
  <cp:lastPrinted>2019-09-20T19:21:00Z</cp:lastPrinted>
  <dcterms:created xsi:type="dcterms:W3CDTF">2019-09-13T03:54:00Z</dcterms:created>
  <dcterms:modified xsi:type="dcterms:W3CDTF">2020-08-24T18:45:00Z</dcterms:modified>
</cp:coreProperties>
</file>